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26FD5C8E">
                <wp:simplePos x="0" y="0"/>
                <wp:positionH relativeFrom="column">
                  <wp:posOffset>-914400</wp:posOffset>
                </wp:positionH>
                <wp:positionV relativeFrom="page">
                  <wp:posOffset>241738</wp:posOffset>
                </wp:positionV>
                <wp:extent cx="7754554" cy="504902"/>
                <wp:effectExtent l="0" t="0" r="0" b="0"/>
                <wp:wrapNone/>
                <wp:docPr id="1633243681" name="Text Box 5" descr="Bicarbonate Lock Therapy"/>
                <wp:cNvGraphicFramePr/>
                <a:graphic xmlns:a="http://schemas.openxmlformats.org/drawingml/2006/main">
                  <a:graphicData uri="http://schemas.microsoft.com/office/word/2010/wordprocessingShape">
                    <wps:wsp>
                      <wps:cNvSpPr txBox="1"/>
                      <wps:spPr>
                        <a:xfrm>
                          <a:off x="0" y="0"/>
                          <a:ext cx="7754554" cy="504902"/>
                        </a:xfrm>
                        <a:prstGeom prst="rect">
                          <a:avLst/>
                        </a:prstGeom>
                        <a:noFill/>
                        <a:ln w="6350">
                          <a:noFill/>
                        </a:ln>
                      </wps:spPr>
                      <wps:txbx>
                        <w:txbxContent>
                          <w:p w14:paraId="4DB4D4A5" w14:textId="244C02E8" w:rsidR="00FC6B0F" w:rsidRPr="00B851AA" w:rsidRDefault="00730CB8" w:rsidP="00730CB8">
                            <w:pPr>
                              <w:pStyle w:val="Title"/>
                              <w:rPr>
                                <w:sz w:val="44"/>
                                <w:szCs w:val="44"/>
                              </w:rPr>
                            </w:pPr>
                            <w:r w:rsidRPr="00B851AA">
                              <w:rPr>
                                <w:sz w:val="44"/>
                                <w:szCs w:val="44"/>
                              </w:rPr>
                              <w:t>Bicarbonate Lock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Bicarbonate Lock Therapy" style="position:absolute;left:0;text-align:left;margin-left:-1in;margin-top:19.05pt;width:610.6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" filled="f" stroked="f" strokeweight=".5pt">
                <v:textbox>
                  <w:txbxContent>
                    <w:p w14:paraId="4DB4D4A5" w14:textId="244C02E8" w:rsidR="00FC6B0F" w:rsidRPr="00B851AA" w:rsidRDefault="00730CB8" w:rsidP="00730CB8">
                      <w:pPr>
                        <w:pStyle w:val="Title"/>
                        <w:rPr>
                          <w:sz w:val="44"/>
                          <w:szCs w:val="44"/>
                        </w:rPr>
                      </w:pPr>
                      <w:r w:rsidRPr="00B851AA">
                        <w:rPr>
                          <w:sz w:val="44"/>
                          <w:szCs w:val="44"/>
                        </w:rPr>
                        <w:t>Bicarbonate Lock Therapy</w:t>
                      </w:r>
                    </w:p>
                  </w:txbxContent>
                </v:textbox>
                <w10:wrap anchory="page"/>
              </v:shape>
            </w:pict>
          </mc:Fallback>
        </mc:AlternateContent>
      </w:r>
    </w:p>
    <w:p w14:paraId="547D3229" w14:textId="06E53DA1" w:rsidR="006B4E5A" w:rsidRDefault="006B4E5A" w:rsidP="00B14C70">
      <w:pPr>
        <w:pStyle w:val="TableParagraph"/>
      </w:pPr>
    </w:p>
    <w:p w14:paraId="434A753A" w14:textId="77777777" w:rsidR="00730CB8" w:rsidRPr="002D1D27" w:rsidRDefault="00730CB8" w:rsidP="00B14C70">
      <w:pPr>
        <w:pStyle w:val="TableParagraph"/>
        <w:rPr>
          <w:sz w:val="24"/>
          <w:szCs w:val="24"/>
        </w:rPr>
      </w:pPr>
    </w:p>
    <w:p w14:paraId="241C54E8" w14:textId="77777777" w:rsidR="00730CB8" w:rsidRPr="000E58B5" w:rsidRDefault="00730CB8" w:rsidP="00730CB8">
      <w:pPr>
        <w:pStyle w:val="emphasistext"/>
        <w:rPr>
          <w:rFonts w:ascii="Calibri Light" w:hAnsi="Calibri Light" w:cs="Calibri Light"/>
        </w:rPr>
      </w:pPr>
      <w:r w:rsidRPr="000E58B5">
        <w:rPr>
          <w:rFonts w:ascii="Calibri Light" w:hAnsi="Calibri Light" w:cs="Calibri Light"/>
        </w:rPr>
        <w:t>BACKGROUND:</w:t>
      </w:r>
    </w:p>
    <w:p w14:paraId="6DF21C59" w14:textId="79CDF109" w:rsidR="00730CB8" w:rsidRPr="000E58B5" w:rsidRDefault="00730CB8" w:rsidP="003413AE">
      <w:pPr>
        <w:pStyle w:val="BodyText"/>
        <w:rPr>
          <w:rFonts w:ascii="Calibri Light" w:hAnsi="Calibri Light" w:cs="Calibri Light"/>
          <w:sz w:val="24"/>
          <w:szCs w:val="24"/>
        </w:rPr>
      </w:pPr>
      <w:r w:rsidRPr="000E58B5">
        <w:rPr>
          <w:rFonts w:ascii="Calibri Light" w:hAnsi="Calibri Light" w:cs="Calibri Light"/>
          <w:sz w:val="24"/>
          <w:szCs w:val="24"/>
        </w:rPr>
        <w:t xml:space="preserve">Bicarbonate lock therapy can help prevent </w:t>
      </w:r>
      <w:r w:rsidR="000E58B5" w:rsidRPr="000E58B5">
        <w:rPr>
          <w:rFonts w:ascii="Calibri Light" w:hAnsi="Calibri Light" w:cs="Calibri Light"/>
          <w:sz w:val="24"/>
          <w:szCs w:val="24"/>
        </w:rPr>
        <w:t>IV-line</w:t>
      </w:r>
      <w:r w:rsidRPr="000E58B5">
        <w:rPr>
          <w:rFonts w:ascii="Calibri Light" w:hAnsi="Calibri Light" w:cs="Calibri Light"/>
          <w:sz w:val="24"/>
          <w:szCs w:val="24"/>
        </w:rPr>
        <w:t xml:space="preserve"> infections.</w:t>
      </w:r>
      <w:sdt>
        <w:sdtPr>
          <w:rPr>
            <w:rFonts w:ascii="Calibri Light" w:hAnsi="Calibri Light" w:cs="Calibri Light"/>
            <w:sz w:val="24"/>
            <w:szCs w:val="24"/>
          </w:rPr>
          <w:tag w:val="MENDELEY_CITATION_v3_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"/>
          <w:id w:val="-481540601"/>
          <w:placeholder>
            <w:docPart w:val="D39D39940FD19C4AA3D5C86AD52B771F"/>
          </w:placeholder>
        </w:sdtPr>
        <w:sdtEndPr/>
        <w:sdtContent>
          <w:r w:rsidRPr="000E58B5">
            <w:rPr>
              <w:rFonts w:ascii="Calibri Light" w:hAnsi="Calibri Light" w:cs="Calibri Light"/>
              <w:sz w:val="24"/>
              <w:szCs w:val="24"/>
              <w:vertAlign w:val="superscript"/>
            </w:rPr>
            <w:t>1</w:t>
          </w:r>
        </w:sdtContent>
      </w:sdt>
      <w:r w:rsidRPr="000E58B5">
        <w:rPr>
          <w:rFonts w:ascii="Calibri Light" w:hAnsi="Calibri Light" w:cs="Calibri Light"/>
          <w:sz w:val="24"/>
          <w:szCs w:val="24"/>
        </w:rPr>
        <w:t xml:space="preserve"> The best way to treat </w:t>
      </w:r>
      <w:r w:rsidR="000E58B5" w:rsidRPr="000E58B5">
        <w:rPr>
          <w:rFonts w:ascii="Calibri Light" w:hAnsi="Calibri Light" w:cs="Calibri Light"/>
          <w:sz w:val="24"/>
          <w:szCs w:val="24"/>
        </w:rPr>
        <w:t>IV-line</w:t>
      </w:r>
      <w:r w:rsidRPr="000E58B5">
        <w:rPr>
          <w:rFonts w:ascii="Calibri Light" w:hAnsi="Calibri Light" w:cs="Calibri Light"/>
          <w:sz w:val="24"/>
          <w:szCs w:val="24"/>
        </w:rPr>
        <w:t xml:space="preserve"> infections is to give antibiotics and remove the IV. However, not everyone can have their IV lines removed. In some cases, bicarbonate lock therapy can help prevent future infections. </w:t>
      </w:r>
    </w:p>
    <w:p w14:paraId="665416CB" w14:textId="77777777" w:rsidR="001F30DF" w:rsidRPr="000E58B5" w:rsidRDefault="001F30DF" w:rsidP="003413AE">
      <w:pPr>
        <w:pStyle w:val="BodyText"/>
        <w:rPr>
          <w:rFonts w:ascii="Calibri Light" w:hAnsi="Calibri Light" w:cs="Calibri Light"/>
          <w:sz w:val="24"/>
          <w:szCs w:val="24"/>
        </w:rPr>
      </w:pPr>
    </w:p>
    <w:p w14:paraId="7C367AE3" w14:textId="77777777" w:rsidR="00730CB8" w:rsidRPr="000E58B5" w:rsidRDefault="00730CB8" w:rsidP="003413AE">
      <w:pPr>
        <w:pStyle w:val="BodyText"/>
        <w:rPr>
          <w:rFonts w:ascii="Calibri Light" w:hAnsi="Calibri Light" w:cs="Calibri Light"/>
          <w:sz w:val="24"/>
          <w:szCs w:val="24"/>
        </w:rPr>
      </w:pPr>
      <w:r w:rsidRPr="000E58B5">
        <w:rPr>
          <w:rFonts w:ascii="Calibri Light" w:hAnsi="Calibri Light" w:cs="Calibri Light"/>
          <w:sz w:val="24"/>
          <w:szCs w:val="24"/>
        </w:rPr>
        <w:t xml:space="preserve">If you cannot take bicarbonate, please discuss this with your doctor. </w:t>
      </w:r>
    </w:p>
    <w:p w14:paraId="69DD1244" w14:textId="77777777" w:rsidR="001F30DF" w:rsidRPr="000E58B5" w:rsidRDefault="001F30DF" w:rsidP="003413AE">
      <w:pPr>
        <w:pStyle w:val="BodyText"/>
        <w:rPr>
          <w:rFonts w:ascii="Calibri Light" w:hAnsi="Calibri Light" w:cs="Calibri Light"/>
          <w:sz w:val="24"/>
          <w:szCs w:val="24"/>
        </w:rPr>
      </w:pPr>
    </w:p>
    <w:p w14:paraId="511560B5" w14:textId="3F959E0C" w:rsidR="00730CB8" w:rsidRPr="000E58B5" w:rsidRDefault="00730CB8" w:rsidP="003413AE">
      <w:pPr>
        <w:pStyle w:val="BodyText"/>
        <w:rPr>
          <w:rFonts w:ascii="Calibri Light" w:hAnsi="Calibri Light" w:cs="Calibri Light"/>
          <w:sz w:val="24"/>
          <w:szCs w:val="24"/>
        </w:rPr>
      </w:pPr>
      <w:r w:rsidRPr="000E58B5">
        <w:rPr>
          <w:rFonts w:ascii="Calibri Light" w:hAnsi="Calibri Light" w:cs="Calibri Light"/>
          <w:sz w:val="24"/>
          <w:szCs w:val="24"/>
        </w:rPr>
        <w:t>Do not inject the bicarbonate through the IV line. Just let it sit in the IV line, killing the germs.</w:t>
      </w:r>
    </w:p>
    <w:p w14:paraId="2B5CDEC7" w14:textId="77777777" w:rsidR="00730CB8" w:rsidRPr="000E58B5" w:rsidRDefault="00730CB8" w:rsidP="003413AE">
      <w:pPr>
        <w:pStyle w:val="BodyText"/>
        <w:rPr>
          <w:rFonts w:ascii="Calibri Light" w:hAnsi="Calibri Light" w:cs="Calibri Light"/>
          <w:sz w:val="24"/>
          <w:szCs w:val="24"/>
        </w:rPr>
      </w:pPr>
    </w:p>
    <w:p w14:paraId="3C2BDE8A" w14:textId="7B2090B8" w:rsidR="00730CB8" w:rsidRPr="000E58B5" w:rsidRDefault="00730CB8" w:rsidP="00730CB8">
      <w:pPr>
        <w:pStyle w:val="emphasistext"/>
        <w:rPr>
          <w:rFonts w:ascii="Calibri Light" w:hAnsi="Calibri Light" w:cs="Calibri Light"/>
        </w:rPr>
      </w:pPr>
      <w:r w:rsidRPr="000E58B5">
        <w:rPr>
          <w:rFonts w:ascii="Calibri Light" w:hAnsi="Calibri Light" w:cs="Calibri Light"/>
        </w:rPr>
        <w:t xml:space="preserve">Procedure: </w:t>
      </w:r>
    </w:p>
    <w:p w14:paraId="7A05255A" w14:textId="0D3AEAB2" w:rsidR="00730CB8" w:rsidRPr="000E58B5" w:rsidRDefault="00730CB8" w:rsidP="002D1D27">
      <w:pPr>
        <w:rPr>
          <w:rFonts w:ascii="Calibri Light" w:hAnsi="Calibri Light" w:cs="Calibri Light"/>
        </w:rPr>
      </w:pPr>
      <w:r w:rsidRPr="000E58B5">
        <w:rPr>
          <w:rFonts w:ascii="Calibri Light" w:hAnsi="Calibri Light" w:cs="Calibri Light"/>
          <w:b/>
          <w:bCs/>
        </w:rPr>
        <w:t xml:space="preserve">Do not inject </w:t>
      </w:r>
      <w:r w:rsidR="0017307F" w:rsidRPr="000E58B5">
        <w:rPr>
          <w:rFonts w:ascii="Calibri Light" w:hAnsi="Calibri Light" w:cs="Calibri Light"/>
          <w:b/>
          <w:bCs/>
        </w:rPr>
        <w:t xml:space="preserve">or flush </w:t>
      </w:r>
      <w:r w:rsidRPr="000E58B5">
        <w:rPr>
          <w:rFonts w:ascii="Calibri Light" w:hAnsi="Calibri Light" w:cs="Calibri Light"/>
          <w:b/>
          <w:bCs/>
        </w:rPr>
        <w:t>the bicarbonate!</w:t>
      </w:r>
      <w:r w:rsidRPr="000E58B5">
        <w:rPr>
          <w:rFonts w:ascii="Calibri Light" w:hAnsi="Calibri Light" w:cs="Calibri Light"/>
        </w:rPr>
        <w:t xml:space="preserve"> Always remove the bicarbonate lock solution before using the IV line! </w:t>
      </w:r>
      <w:r w:rsidR="00FE4F2C" w:rsidRPr="000E58B5">
        <w:rPr>
          <w:rFonts w:ascii="Calibri Light" w:hAnsi="Calibri Light" w:cs="Calibri Light"/>
        </w:rPr>
        <w:t>If you cannot remove the bicarbonate, call your nurse.</w:t>
      </w:r>
    </w:p>
    <w:p w14:paraId="3276EA01" w14:textId="77777777" w:rsidR="00730CB8" w:rsidRPr="000E58B5" w:rsidRDefault="00730CB8" w:rsidP="00730CB8">
      <w:pPr>
        <w:pStyle w:val="1stbullet"/>
        <w:rPr>
          <w:rFonts w:ascii="Calibri Light" w:hAnsi="Calibri Light" w:cs="Calibri Light"/>
          <w:sz w:val="24"/>
          <w:szCs w:val="24"/>
        </w:rPr>
      </w:pPr>
      <w:r w:rsidRPr="000E58B5">
        <w:rPr>
          <w:rFonts w:ascii="Calibri Light" w:hAnsi="Calibri Light" w:cs="Calibri Light"/>
          <w:sz w:val="24"/>
          <w:szCs w:val="24"/>
        </w:rPr>
        <w:t>Bicarbonate should stay in your IV line until the next time you need to use the IV line, or for up to 48 hours.</w:t>
      </w:r>
    </w:p>
    <w:p w14:paraId="16FBE907" w14:textId="77777777" w:rsidR="00730CB8" w:rsidRPr="000E58B5" w:rsidRDefault="00730CB8" w:rsidP="00730CB8">
      <w:pPr>
        <w:pStyle w:val="1stbullet"/>
        <w:rPr>
          <w:rFonts w:ascii="Calibri Light" w:hAnsi="Calibri Light" w:cs="Calibri Light"/>
          <w:sz w:val="24"/>
          <w:szCs w:val="24"/>
        </w:rPr>
      </w:pPr>
      <w:r w:rsidRPr="000E58B5">
        <w:rPr>
          <w:rFonts w:ascii="Calibri Light" w:hAnsi="Calibri Light" w:cs="Calibri Light"/>
          <w:sz w:val="24"/>
          <w:szCs w:val="24"/>
        </w:rPr>
        <w:t xml:space="preserve">The bicarbonate should be used on </w:t>
      </w:r>
      <w:r w:rsidRPr="000E58B5">
        <w:rPr>
          <w:rFonts w:ascii="Calibri Light" w:hAnsi="Calibri Light" w:cs="Calibri Light"/>
          <w:b/>
          <w:bCs/>
          <w:sz w:val="24"/>
          <w:szCs w:val="24"/>
        </w:rPr>
        <w:t>each side</w:t>
      </w:r>
      <w:r w:rsidRPr="000E58B5">
        <w:rPr>
          <w:rFonts w:ascii="Calibri Light" w:hAnsi="Calibri Light" w:cs="Calibri Light"/>
          <w:sz w:val="24"/>
          <w:szCs w:val="24"/>
        </w:rPr>
        <w:t xml:space="preserve"> of the IV line.</w:t>
      </w:r>
    </w:p>
    <w:p w14:paraId="59278204" w14:textId="69925402" w:rsidR="00730CB8" w:rsidRPr="000E58B5" w:rsidRDefault="00730CB8" w:rsidP="00730CB8">
      <w:pPr>
        <w:pStyle w:val="1stbullet"/>
        <w:rPr>
          <w:rFonts w:ascii="Calibri Light" w:hAnsi="Calibri Light" w:cs="Calibri Light"/>
          <w:sz w:val="24"/>
          <w:szCs w:val="24"/>
        </w:rPr>
      </w:pPr>
      <w:r w:rsidRPr="000E58B5">
        <w:rPr>
          <w:rFonts w:ascii="Calibri Light" w:hAnsi="Calibri Light" w:cs="Calibri Light"/>
          <w:sz w:val="24"/>
          <w:szCs w:val="24"/>
        </w:rPr>
        <w:t xml:space="preserve">Put </w:t>
      </w:r>
      <w:r w:rsidR="00717FD4" w:rsidRPr="000E58B5">
        <w:rPr>
          <w:rFonts w:ascii="Calibri Light" w:hAnsi="Calibri Light" w:cs="Calibri Light"/>
          <w:sz w:val="24"/>
          <w:szCs w:val="24"/>
        </w:rPr>
        <w:t>3</w:t>
      </w:r>
      <w:r w:rsidRPr="000E58B5">
        <w:rPr>
          <w:rFonts w:ascii="Calibri Light" w:hAnsi="Calibri Light" w:cs="Calibri Light"/>
          <w:sz w:val="24"/>
          <w:szCs w:val="24"/>
        </w:rPr>
        <w:t xml:space="preserve">ml of bicarbonate into each side of the IV line. </w:t>
      </w:r>
    </w:p>
    <w:p w14:paraId="34F2BCB5" w14:textId="77777777" w:rsidR="001F5EA8" w:rsidRPr="000E58B5" w:rsidRDefault="001F5EA8" w:rsidP="00730CB8">
      <w:pPr>
        <w:pStyle w:val="emphasistext"/>
        <w:rPr>
          <w:rFonts w:ascii="Calibri Light" w:hAnsi="Calibri Light" w:cs="Calibri Light"/>
        </w:rPr>
      </w:pPr>
    </w:p>
    <w:p w14:paraId="5BB3B070" w14:textId="0EB0EFF8" w:rsidR="00730CB8" w:rsidRPr="000E58B5" w:rsidRDefault="00730CB8" w:rsidP="00730CB8">
      <w:pPr>
        <w:pStyle w:val="emphasistext"/>
        <w:rPr>
          <w:rFonts w:ascii="Calibri Light" w:hAnsi="Calibri Light" w:cs="Calibri Light"/>
        </w:rPr>
      </w:pPr>
      <w:r w:rsidRPr="000E58B5">
        <w:rPr>
          <w:rFonts w:ascii="Calibri Light" w:hAnsi="Calibri Light" w:cs="Calibri Light"/>
        </w:rPr>
        <w:t>Steps:</w:t>
      </w:r>
      <w:sdt>
        <w:sdtPr>
          <w:rPr>
            <w:rFonts w:ascii="Calibri Light" w:hAnsi="Calibri Light" w:cs="Calibri Light"/>
            <w:color w:val="000000"/>
            <w:shd w:val="clear" w:color="auto" w:fill="E6E6E6"/>
            <w:vertAlign w:val="superscript"/>
          </w:rPr>
          <w:tag w:val="MENDELEY_CITATION_v3_eyJjaXRhdGlvbklEIjoiTUVOREVMRVlfQ0lUQVRJT05fOWMxYWU1NGUtODM5MC00OTNiLWJkOWMtNDMyNGUxMmY0NjUx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328832818"/>
          <w:placeholder>
            <w:docPart w:val="E7BB8EE9DB67724591E0A7072F95D649"/>
          </w:placeholder>
        </w:sdtPr>
        <w:sdtEndPr/>
        <w:sdtContent>
          <w:r w:rsidRPr="000E58B5">
            <w:rPr>
              <w:rFonts w:ascii="Calibri Light" w:hAnsi="Calibri Light" w:cs="Calibri Light"/>
              <w:b w:val="0"/>
              <w:bCs w:val="0"/>
              <w:color w:val="000000"/>
              <w:vertAlign w:val="superscript"/>
            </w:rPr>
            <w:t>2</w:t>
          </w:r>
        </w:sdtContent>
      </w:sdt>
    </w:p>
    <w:p w14:paraId="1784A27D"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Remove the old bicarbonate lock. Throw this away.</w:t>
      </w:r>
    </w:p>
    <w:p w14:paraId="565A5B2B"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Flush the IV line with saline.</w:t>
      </w:r>
    </w:p>
    <w:p w14:paraId="63685E94"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 xml:space="preserve">If you are using the IV line for medications, inject the medication based on the instructions. </w:t>
      </w:r>
    </w:p>
    <w:p w14:paraId="36014B6D"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Flush the IV line with saline.</w:t>
      </w:r>
    </w:p>
    <w:p w14:paraId="6AB77182" w14:textId="054EBCBE"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 xml:space="preserve">Place </w:t>
      </w:r>
      <w:r w:rsidR="00717FD4" w:rsidRPr="000E58B5">
        <w:rPr>
          <w:rFonts w:ascii="Calibri Light" w:hAnsi="Calibri Light" w:cs="Calibri Light"/>
          <w:sz w:val="24"/>
          <w:szCs w:val="24"/>
        </w:rPr>
        <w:t>3</w:t>
      </w:r>
      <w:r w:rsidRPr="000E58B5">
        <w:rPr>
          <w:rFonts w:ascii="Calibri Light" w:hAnsi="Calibri Light" w:cs="Calibri Light"/>
          <w:sz w:val="24"/>
          <w:szCs w:val="24"/>
        </w:rPr>
        <w:t>ml of the bicarbonate lock into the IV line.</w:t>
      </w:r>
    </w:p>
    <w:p w14:paraId="1A8A6B0F"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Repeat these steps with the other side of the IV line.</w:t>
      </w:r>
    </w:p>
    <w:p w14:paraId="4B39E854" w14:textId="77777777" w:rsidR="00730CB8" w:rsidRPr="000E58B5" w:rsidRDefault="00730CB8" w:rsidP="0063774D">
      <w:pPr>
        <w:pStyle w:val="LISTwithnumbers"/>
        <w:numPr>
          <w:ilvl w:val="0"/>
          <w:numId w:val="9"/>
        </w:numPr>
        <w:rPr>
          <w:rFonts w:ascii="Calibri Light" w:hAnsi="Calibri Light" w:cs="Calibri Light"/>
          <w:sz w:val="24"/>
          <w:szCs w:val="24"/>
        </w:rPr>
      </w:pPr>
      <w:r w:rsidRPr="000E58B5">
        <w:rPr>
          <w:rFonts w:ascii="Calibri Light" w:hAnsi="Calibri Light" w:cs="Calibri Light"/>
          <w:sz w:val="24"/>
          <w:szCs w:val="24"/>
        </w:rPr>
        <w:t>Repeat these steps each time you use the IV line, or every 48 hours.</w:t>
      </w:r>
    </w:p>
    <w:p w14:paraId="03E528E2" w14:textId="77777777" w:rsidR="001D1638" w:rsidRDefault="001D1638" w:rsidP="00730CB8">
      <w:pPr>
        <w:pStyle w:val="emphasistext"/>
      </w:pPr>
    </w:p>
    <w:p w14:paraId="1E1D1DED" w14:textId="77777777" w:rsidR="000A389E" w:rsidRDefault="000A389E" w:rsidP="00730CB8">
      <w:pPr>
        <w:pStyle w:val="emphasistext"/>
      </w:pPr>
    </w:p>
    <w:p w14:paraId="23470644" w14:textId="3F1184B6" w:rsidR="00730CB8" w:rsidRDefault="00730CB8" w:rsidP="00730CB8">
      <w:pPr>
        <w:pStyle w:val="emphasistext"/>
      </w:pPr>
      <w:r>
        <w:t>Reference</w:t>
      </w:r>
    </w:p>
    <w:p w14:paraId="41ADEF92" w14:textId="0CD72588" w:rsidR="00730CB8" w:rsidRPr="00D5442F" w:rsidRDefault="00730CB8" w:rsidP="00D5442F">
      <w:pPr>
        <w:pStyle w:val="References"/>
        <w:numPr>
          <w:ilvl w:val="0"/>
          <w:numId w:val="8"/>
        </w:numPr>
      </w:pPr>
      <w:proofErr w:type="spellStart"/>
      <w:r w:rsidRPr="00D5442F">
        <w:t>Josyabhatla</w:t>
      </w:r>
      <w:proofErr w:type="spellEnd"/>
      <w:r w:rsidRPr="00D5442F">
        <w:t xml:space="preserve"> R, Naik M, Liu Y, Speer AL, </w:t>
      </w:r>
      <w:proofErr w:type="spellStart"/>
      <w:r w:rsidRPr="00D5442F">
        <w:t>Imseis</w:t>
      </w:r>
      <w:proofErr w:type="spellEnd"/>
      <w:r w:rsidRPr="00D5442F">
        <w:t xml:space="preserve"> EM. Sodium Bicarbonate Locks May Be a Safe and Effective Alternative in </w:t>
      </w:r>
      <w:r w:rsidR="000E58B5" w:rsidRPr="00D5442F">
        <w:t>Pediatric Intestinal</w:t>
      </w:r>
      <w:r w:rsidRPr="00D5442F">
        <w:t xml:space="preserve"> Failure: A Pilot Study. J </w:t>
      </w:r>
      <w:proofErr w:type="spellStart"/>
      <w:r w:rsidRPr="00D5442F">
        <w:t>Pediatr</w:t>
      </w:r>
      <w:proofErr w:type="spellEnd"/>
      <w:r w:rsidRPr="00D5442F">
        <w:t xml:space="preserve"> Gastroenterol </w:t>
      </w:r>
      <w:proofErr w:type="spellStart"/>
      <w:r w:rsidRPr="00D5442F">
        <w:t>Nutr</w:t>
      </w:r>
      <w:proofErr w:type="spellEnd"/>
      <w:r w:rsidRPr="00D5442F">
        <w:t>. 2022;75(3):304-307. doi:10.1097/MPG.0000000000003506</w:t>
      </w:r>
    </w:p>
    <w:p w14:paraId="5469A159" w14:textId="3EF5F53B" w:rsidR="00057F2D" w:rsidRDefault="00730CB8" w:rsidP="000E58B5">
      <w:pPr>
        <w:pStyle w:val="References"/>
      </w:pPr>
      <w:r w:rsidRPr="00D5442F">
        <w:t xml:space="preserve">Justo JA, </w:t>
      </w:r>
      <w:proofErr w:type="spellStart"/>
      <w:r w:rsidRPr="00D5442F">
        <w:t>Bookstaver</w:t>
      </w:r>
      <w:proofErr w:type="spellEnd"/>
      <w:r w:rsidRPr="00D5442F">
        <w:t xml:space="preserve"> PB. Antibiotic lock therapy: Review of technique and logistical challenges. Infect Drug Resist. </w:t>
      </w:r>
      <w:proofErr w:type="gramStart"/>
      <w:r w:rsidRPr="00D5442F">
        <w:t>2014;7:343</w:t>
      </w:r>
      <w:proofErr w:type="gramEnd"/>
      <w:r w:rsidRPr="00D5442F">
        <w:t>-363. doi:10.2147/IDR.S51388</w:t>
      </w:r>
    </w:p>
    <w:sectPr w:rsidR="00057F2D" w:rsidSect="0047309F">
      <w:headerReference w:type="even" r:id="rId7"/>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9254" w14:textId="77777777" w:rsidR="002001DF" w:rsidRDefault="002001DF" w:rsidP="009B626B">
      <w:r>
        <w:separator/>
      </w:r>
    </w:p>
  </w:endnote>
  <w:endnote w:type="continuationSeparator" w:id="0">
    <w:p w14:paraId="1B38857F" w14:textId="77777777" w:rsidR="002001DF" w:rsidRDefault="002001DF"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3EECAF41" w:rsidR="00225BCD" w:rsidRPr="00491A5E" w:rsidRDefault="00865C64">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3EECAF41" w:rsidR="00225BCD" w:rsidRPr="00491A5E" w:rsidRDefault="00865C64">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6D07BD01">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10;&#10;"/>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E062" w14:textId="77777777" w:rsidR="002001DF" w:rsidRDefault="002001DF" w:rsidP="009B626B">
      <w:r>
        <w:separator/>
      </w:r>
    </w:p>
  </w:footnote>
  <w:footnote w:type="continuationSeparator" w:id="0">
    <w:p w14:paraId="39262E1D" w14:textId="77777777" w:rsidR="002001DF" w:rsidRDefault="002001DF"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2F86" w14:textId="77777777" w:rsidR="00865C64" w:rsidRDefault="00865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F7C25D28"/>
    <w:lvl w:ilvl="0" w:tplc="25B26CA4">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B6479"/>
    <w:multiLevelType w:val="hybridMultilevel"/>
    <w:tmpl w:val="A02AE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1"/>
  </w:num>
  <w:num w:numId="5">
    <w:abstractNumId w:val="2"/>
  </w:num>
  <w:num w:numId="6">
    <w:abstractNumId w:val="4"/>
  </w:num>
  <w:num w:numId="7">
    <w:abstractNumId w:val="1"/>
    <w:lvlOverride w:ilvl="0">
      <w:startOverride w:val="1"/>
    </w:lvlOverride>
  </w:num>
  <w:num w:numId="8">
    <w:abstractNumId w:val="1"/>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1472C"/>
    <w:rsid w:val="00024D36"/>
    <w:rsid w:val="00051D33"/>
    <w:rsid w:val="00057F2D"/>
    <w:rsid w:val="000A389E"/>
    <w:rsid w:val="000B5537"/>
    <w:rsid w:val="000E58B5"/>
    <w:rsid w:val="001178B2"/>
    <w:rsid w:val="0017285F"/>
    <w:rsid w:val="0017307F"/>
    <w:rsid w:val="001D1638"/>
    <w:rsid w:val="001F30DF"/>
    <w:rsid w:val="001F5EA8"/>
    <w:rsid w:val="002001DF"/>
    <w:rsid w:val="00213CA9"/>
    <w:rsid w:val="00225BCD"/>
    <w:rsid w:val="0023003C"/>
    <w:rsid w:val="002750E9"/>
    <w:rsid w:val="002877C5"/>
    <w:rsid w:val="002D1D27"/>
    <w:rsid w:val="002D3753"/>
    <w:rsid w:val="002E6941"/>
    <w:rsid w:val="003413AE"/>
    <w:rsid w:val="00386505"/>
    <w:rsid w:val="003D4E9F"/>
    <w:rsid w:val="003F0A90"/>
    <w:rsid w:val="00402BCF"/>
    <w:rsid w:val="00430089"/>
    <w:rsid w:val="0047309F"/>
    <w:rsid w:val="00491A5E"/>
    <w:rsid w:val="00575968"/>
    <w:rsid w:val="005B1A78"/>
    <w:rsid w:val="0060507B"/>
    <w:rsid w:val="0063774D"/>
    <w:rsid w:val="006B4E5A"/>
    <w:rsid w:val="006E0103"/>
    <w:rsid w:val="00717FD4"/>
    <w:rsid w:val="00730CB8"/>
    <w:rsid w:val="007A1E20"/>
    <w:rsid w:val="00805012"/>
    <w:rsid w:val="00865C64"/>
    <w:rsid w:val="00876205"/>
    <w:rsid w:val="008B33F1"/>
    <w:rsid w:val="008B4A55"/>
    <w:rsid w:val="009602EE"/>
    <w:rsid w:val="00971E5C"/>
    <w:rsid w:val="009A4D99"/>
    <w:rsid w:val="009B626B"/>
    <w:rsid w:val="009F19C2"/>
    <w:rsid w:val="00A92211"/>
    <w:rsid w:val="00AA4386"/>
    <w:rsid w:val="00AA498F"/>
    <w:rsid w:val="00B14C70"/>
    <w:rsid w:val="00B50E71"/>
    <w:rsid w:val="00B54CF7"/>
    <w:rsid w:val="00B70CA5"/>
    <w:rsid w:val="00B851AA"/>
    <w:rsid w:val="00BB7226"/>
    <w:rsid w:val="00BD18FE"/>
    <w:rsid w:val="00BD2ED3"/>
    <w:rsid w:val="00C10A7C"/>
    <w:rsid w:val="00C92DEE"/>
    <w:rsid w:val="00CA7058"/>
    <w:rsid w:val="00D465BC"/>
    <w:rsid w:val="00D5442F"/>
    <w:rsid w:val="00D66BB3"/>
    <w:rsid w:val="00D7790A"/>
    <w:rsid w:val="00DC016E"/>
    <w:rsid w:val="00E05BEC"/>
    <w:rsid w:val="00E1505E"/>
    <w:rsid w:val="00E43AF3"/>
    <w:rsid w:val="00E531F7"/>
    <w:rsid w:val="00E535BC"/>
    <w:rsid w:val="00ED2531"/>
    <w:rsid w:val="00F04792"/>
    <w:rsid w:val="00FA0862"/>
    <w:rsid w:val="00FC6B0F"/>
    <w:rsid w:val="00FE4F2C"/>
    <w:rsid w:val="2506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3413AE"/>
    <w:pPr>
      <w:jc w:val="left"/>
    </w:pPr>
    <w:rPr>
      <w:rFonts w:asciiTheme="majorHAnsi" w:hAnsiTheme="majorHAnsi" w:cstheme="majorHAnsi"/>
      <w:sz w:val="22"/>
      <w:szCs w:val="22"/>
    </w:rPr>
  </w:style>
  <w:style w:type="character" w:customStyle="1" w:styleId="BodyTextChar">
    <w:name w:val="Body Text Char"/>
    <w:basedOn w:val="DefaultParagraphFont"/>
    <w:link w:val="BodyText"/>
    <w:uiPriority w:val="1"/>
    <w:rsid w:val="003413AE"/>
    <w:rPr>
      <w:rFonts w:asciiTheme="majorHAnsi" w:hAnsiTheme="majorHAnsi" w:cstheme="majorHAnsi"/>
      <w:sz w:val="22"/>
      <w:szCs w:val="22"/>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spacing w:after="160" w:line="259" w:lineRule="auto"/>
      <w:ind w:hanging="360"/>
    </w:pPr>
    <w:rPr>
      <w:rFonts w:eastAsia="Times New Roman" w:cstheme="minorHAnsi"/>
      <w:sz w:val="22"/>
      <w:szCs w:val="22"/>
    </w:rPr>
  </w:style>
  <w:style w:type="paragraph" w:customStyle="1" w:styleId="References">
    <w:name w:val="References"/>
    <w:basedOn w:val="LISTwithnumbers"/>
    <w:qFormat/>
    <w:rsid w:val="00D5442F"/>
    <w:pPr>
      <w:numPr>
        <w:numId w:val="3"/>
      </w:numPr>
      <w:spacing w:after="0"/>
    </w:pPr>
    <w:rPr>
      <w:rFonts w:asciiTheme="majorHAnsi" w:hAnsiTheme="majorHAnsi" w:cstheme="majorHAnsi"/>
      <w:sz w:val="20"/>
      <w:szCs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identifier">
    <w:name w:val="identifier"/>
    <w:basedOn w:val="DefaultParagraphFont"/>
    <w:rsid w:val="00730CB8"/>
  </w:style>
  <w:style w:type="character" w:customStyle="1" w:styleId="ej-journal-doi">
    <w:name w:val="ej-journal-doi"/>
    <w:basedOn w:val="DefaultParagraphFont"/>
    <w:rsid w:val="00730CB8"/>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D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D39940FD19C4AA3D5C86AD52B771F"/>
        <w:category>
          <w:name w:val="General"/>
          <w:gallery w:val="placeholder"/>
        </w:category>
        <w:types>
          <w:type w:val="bbPlcHdr"/>
        </w:types>
        <w:behaviors>
          <w:behavior w:val="content"/>
        </w:behaviors>
        <w:guid w:val="{6C182992-8DEE-D34E-BF13-4BD4E78395E5}"/>
      </w:docPartPr>
      <w:docPartBody>
        <w:p w:rsidR="001C1498" w:rsidRDefault="0017285F" w:rsidP="0017285F">
          <w:pPr>
            <w:pStyle w:val="D39D39940FD19C4AA3D5C86AD52B771F"/>
          </w:pPr>
          <w:r w:rsidRPr="00435ACE">
            <w:rPr>
              <w:rStyle w:val="PlaceholderText"/>
            </w:rPr>
            <w:t>Click or tap here to enter text.</w:t>
          </w:r>
        </w:p>
      </w:docPartBody>
    </w:docPart>
    <w:docPart>
      <w:docPartPr>
        <w:name w:val="E7BB8EE9DB67724591E0A7072F95D649"/>
        <w:category>
          <w:name w:val="General"/>
          <w:gallery w:val="placeholder"/>
        </w:category>
        <w:types>
          <w:type w:val="bbPlcHdr"/>
        </w:types>
        <w:behaviors>
          <w:behavior w:val="content"/>
        </w:behaviors>
        <w:guid w:val="{FBD5F450-FA5F-7347-B84B-123C622B851A}"/>
      </w:docPartPr>
      <w:docPartBody>
        <w:p w:rsidR="001C1498" w:rsidRDefault="0017285F" w:rsidP="0017285F">
          <w:pPr>
            <w:pStyle w:val="E7BB8EE9DB67724591E0A7072F95D649"/>
          </w:pPr>
          <w:r w:rsidRPr="00435A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5F"/>
    <w:rsid w:val="0009408D"/>
    <w:rsid w:val="0012236B"/>
    <w:rsid w:val="0017285F"/>
    <w:rsid w:val="001C1498"/>
    <w:rsid w:val="00470555"/>
    <w:rsid w:val="006C4789"/>
    <w:rsid w:val="0075739C"/>
    <w:rsid w:val="00DB4FB3"/>
    <w:rsid w:val="00F2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85F"/>
    <w:rPr>
      <w:color w:val="808080"/>
    </w:rPr>
  </w:style>
  <w:style w:type="paragraph" w:customStyle="1" w:styleId="D39D39940FD19C4AA3D5C86AD52B771F">
    <w:name w:val="D39D39940FD19C4AA3D5C86AD52B771F"/>
    <w:rsid w:val="0017285F"/>
  </w:style>
  <w:style w:type="paragraph" w:customStyle="1" w:styleId="E7BB8EE9DB67724591E0A7072F95D649">
    <w:name w:val="E7BB8EE9DB67724591E0A7072F95D649"/>
    <w:rsid w:val="0017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32</cp:revision>
  <dcterms:created xsi:type="dcterms:W3CDTF">2023-06-30T13:52:00Z</dcterms:created>
  <dcterms:modified xsi:type="dcterms:W3CDTF">2024-03-26T22:43:00Z</dcterms:modified>
</cp:coreProperties>
</file>